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44" w:rsidRPr="00095544" w:rsidRDefault="00095544" w:rsidP="00095544">
      <w:pPr>
        <w:keepNext/>
        <w:tabs>
          <w:tab w:val="right" w:pos="809"/>
        </w:tabs>
        <w:spacing w:after="0" w:line="240" w:lineRule="auto"/>
        <w:jc w:val="center"/>
        <w:outlineLvl w:val="0"/>
        <w:rPr>
          <w:rFonts w:ascii="Arial" w:eastAsia="Times New Roman" w:hAnsi="Arial" w:cs="Times New Roman"/>
          <w:b/>
          <w:szCs w:val="24"/>
        </w:rPr>
      </w:pPr>
      <w:r w:rsidRPr="00095544">
        <w:rPr>
          <w:rFonts w:ascii="Arial" w:eastAsia="Times New Roman" w:hAnsi="Arial" w:cs="Times New Roman"/>
          <w:b/>
          <w:szCs w:val="24"/>
        </w:rPr>
        <w:t>RULE 21-</w:t>
      </w:r>
    </w:p>
    <w:p w:rsidR="00095544" w:rsidRPr="00095544" w:rsidRDefault="00095544" w:rsidP="00095544">
      <w:pPr>
        <w:tabs>
          <w:tab w:val="right" w:pos="809"/>
        </w:tabs>
        <w:spacing w:after="0" w:line="240" w:lineRule="auto"/>
        <w:jc w:val="center"/>
        <w:rPr>
          <w:rFonts w:ascii="Arial" w:eastAsia="Times New Roman" w:hAnsi="Arial" w:cs="Times New Roman"/>
          <w:b/>
          <w:szCs w:val="24"/>
          <w:u w:val="single"/>
        </w:rPr>
      </w:pPr>
      <w:r w:rsidRPr="00095544">
        <w:rPr>
          <w:rFonts w:ascii="Arial" w:eastAsia="Times New Roman" w:hAnsi="Arial" w:cs="Times New Roman"/>
          <w:b/>
          <w:szCs w:val="24"/>
          <w:u w:val="single"/>
        </w:rPr>
        <w:t>HELD</w:t>
      </w:r>
      <w:r w:rsidRPr="00095544">
        <w:rPr>
          <w:rFonts w:ascii="Arial" w:eastAsia="Times New Roman" w:hAnsi="Arial" w:cs="Times New Roman"/>
          <w:b/>
          <w:szCs w:val="24"/>
          <w:u w:val="single"/>
        </w:rPr>
        <w:noBreakHyphen/>
        <w:t>AWAY</w:t>
      </w:r>
      <w:r w:rsidRPr="00095544">
        <w:rPr>
          <w:rFonts w:ascii="Arial" w:eastAsia="Times New Roman" w:hAnsi="Arial" w:cs="Times New Roman"/>
          <w:b/>
          <w:szCs w:val="24"/>
          <w:u w:val="single"/>
        </w:rPr>
        <w:noBreakHyphen/>
        <w:t>FROM</w:t>
      </w:r>
      <w:r w:rsidRPr="00095544">
        <w:rPr>
          <w:rFonts w:ascii="Arial" w:eastAsia="Times New Roman" w:hAnsi="Arial" w:cs="Times New Roman"/>
          <w:b/>
          <w:szCs w:val="24"/>
          <w:u w:val="single"/>
        </w:rPr>
        <w:noBreakHyphen/>
        <w:t>HOME TERMINAL TIME</w:t>
      </w:r>
    </w:p>
    <w:p w:rsidR="00095544" w:rsidRPr="00095544" w:rsidRDefault="00095544" w:rsidP="00095544">
      <w:pPr>
        <w:tabs>
          <w:tab w:val="right" w:pos="3149"/>
        </w:tabs>
        <w:spacing w:after="0" w:line="240" w:lineRule="auto"/>
        <w:rPr>
          <w:rFonts w:ascii="Arial" w:eastAsia="Times New Roman" w:hAnsi="Arial" w:cs="Times New Roman"/>
          <w:szCs w:val="24"/>
        </w:rPr>
      </w:pPr>
    </w:p>
    <w:p w:rsidR="00095544" w:rsidRPr="00095544" w:rsidRDefault="00095544" w:rsidP="00095544">
      <w:pPr>
        <w:spacing w:after="0" w:line="240" w:lineRule="auto"/>
        <w:rPr>
          <w:rFonts w:ascii="Arial" w:eastAsia="Times New Roman" w:hAnsi="Arial" w:cs="Times New Roman"/>
          <w:szCs w:val="24"/>
        </w:rPr>
      </w:pPr>
      <w:r w:rsidRPr="00095544">
        <w:rPr>
          <w:rFonts w:ascii="Arial" w:eastAsia="Times New Roman" w:hAnsi="Arial" w:cs="Times New Roman"/>
          <w:b/>
          <w:szCs w:val="24"/>
        </w:rPr>
        <w:t>(a)</w:t>
      </w:r>
      <w:r w:rsidRPr="00095544">
        <w:rPr>
          <w:rFonts w:ascii="Arial" w:eastAsia="Times New Roman" w:hAnsi="Arial" w:cs="Times New Roman"/>
          <w:szCs w:val="24"/>
        </w:rPr>
        <w:t xml:space="preserve"> Trainmen in pool freight and In unassigned service held at other than home terminal will be paid continuous time for all time so held after the expiration of sixteen hours from the time relieved from previous duty, at the regular rate per hour paid them for the last service performed. If held sixteen hours after the expiration of the first twenty</w:t>
      </w:r>
      <w:r w:rsidRPr="00095544">
        <w:rPr>
          <w:rFonts w:ascii="Arial" w:eastAsia="Times New Roman" w:hAnsi="Arial" w:cs="Times New Roman"/>
          <w:szCs w:val="24"/>
        </w:rPr>
        <w:noBreakHyphen/>
        <w:t>four hour period, they will be paid continuous time for the time so held during the next succeeding eight hours, or until the end of the second twenty</w:t>
      </w:r>
      <w:r w:rsidRPr="00095544">
        <w:rPr>
          <w:rFonts w:ascii="Arial" w:eastAsia="Times New Roman" w:hAnsi="Arial" w:cs="Times New Roman"/>
          <w:szCs w:val="24"/>
        </w:rPr>
        <w:noBreakHyphen/>
        <w:t>four hour period, and similarly for each twenty</w:t>
      </w:r>
      <w:r w:rsidRPr="00095544">
        <w:rPr>
          <w:rFonts w:ascii="Arial" w:eastAsia="Times New Roman" w:hAnsi="Arial" w:cs="Times New Roman"/>
          <w:szCs w:val="24"/>
        </w:rPr>
        <w:noBreakHyphen/>
        <w:t>four hour period thereafter.</w:t>
      </w:r>
    </w:p>
    <w:p w:rsidR="00095544" w:rsidRPr="00095544" w:rsidRDefault="00095544" w:rsidP="00095544">
      <w:pPr>
        <w:spacing w:after="0" w:line="240" w:lineRule="auto"/>
        <w:rPr>
          <w:rFonts w:ascii="Arial" w:eastAsia="Times New Roman" w:hAnsi="Arial" w:cs="Times New Roman"/>
          <w:b/>
          <w:szCs w:val="24"/>
        </w:rPr>
      </w:pPr>
    </w:p>
    <w:p w:rsidR="00095544" w:rsidRPr="00095544" w:rsidRDefault="00095544" w:rsidP="00095544">
      <w:pPr>
        <w:spacing w:after="0" w:line="240" w:lineRule="auto"/>
        <w:rPr>
          <w:rFonts w:ascii="Arial" w:eastAsia="Times New Roman" w:hAnsi="Arial" w:cs="Times New Roman"/>
          <w:szCs w:val="24"/>
        </w:rPr>
      </w:pPr>
      <w:r w:rsidRPr="00095544">
        <w:rPr>
          <w:rFonts w:ascii="Arial" w:eastAsia="Times New Roman" w:hAnsi="Arial" w:cs="Times New Roman"/>
          <w:b/>
          <w:szCs w:val="24"/>
        </w:rPr>
        <w:t>(b)</w:t>
      </w:r>
      <w:r w:rsidRPr="00095544">
        <w:rPr>
          <w:rFonts w:ascii="Arial" w:eastAsia="Times New Roman" w:hAnsi="Arial" w:cs="Times New Roman"/>
          <w:szCs w:val="24"/>
        </w:rPr>
        <w:t xml:space="preserve"> Where a trainman is called on duty while receiving held</w:t>
      </w:r>
      <w:r w:rsidRPr="00095544">
        <w:rPr>
          <w:rFonts w:ascii="Arial" w:eastAsia="Times New Roman" w:hAnsi="Arial" w:cs="Times New Roman"/>
          <w:szCs w:val="24"/>
        </w:rPr>
        <w:noBreakHyphen/>
        <w:t>away</w:t>
      </w:r>
      <w:r w:rsidRPr="00095544">
        <w:rPr>
          <w:rFonts w:ascii="Arial" w:eastAsia="Times New Roman" w:hAnsi="Arial" w:cs="Times New Roman"/>
          <w:szCs w:val="24"/>
        </w:rPr>
        <w:noBreakHyphen/>
        <w:t>from</w:t>
      </w:r>
      <w:r w:rsidRPr="00095544">
        <w:rPr>
          <w:rFonts w:ascii="Arial" w:eastAsia="Times New Roman" w:hAnsi="Arial" w:cs="Times New Roman"/>
          <w:szCs w:val="24"/>
        </w:rPr>
        <w:noBreakHyphen/>
        <w:t>home terminal time pay, he will be paid held time until the departure of the train for which called, except where terminal delay payments or terminal work payments accrue, in which event held time pay will stop at the time terminal time begins. Road time shall be computed from the time held</w:t>
      </w:r>
      <w:r w:rsidRPr="00095544">
        <w:rPr>
          <w:rFonts w:ascii="Arial" w:eastAsia="Times New Roman" w:hAnsi="Arial" w:cs="Times New Roman"/>
          <w:szCs w:val="24"/>
        </w:rPr>
        <w:noBreakHyphen/>
        <w:t>away</w:t>
      </w:r>
      <w:r w:rsidRPr="00095544">
        <w:rPr>
          <w:rFonts w:ascii="Arial" w:eastAsia="Times New Roman" w:hAnsi="Arial" w:cs="Times New Roman"/>
          <w:szCs w:val="24"/>
        </w:rPr>
        <w:noBreakHyphen/>
        <w:t>from</w:t>
      </w:r>
      <w:r w:rsidRPr="00095544">
        <w:rPr>
          <w:rFonts w:ascii="Arial" w:eastAsia="Times New Roman" w:hAnsi="Arial" w:cs="Times New Roman"/>
          <w:szCs w:val="24"/>
        </w:rPr>
        <w:noBreakHyphen/>
        <w:t>home terminal time ceases, provided, however, that in no event shall payment be made for more than eight hours held</w:t>
      </w:r>
      <w:r w:rsidRPr="00095544">
        <w:rPr>
          <w:rFonts w:ascii="Arial" w:eastAsia="Times New Roman" w:hAnsi="Arial" w:cs="Times New Roman"/>
          <w:szCs w:val="24"/>
        </w:rPr>
        <w:noBreakHyphen/>
        <w:t>away</w:t>
      </w:r>
      <w:r w:rsidRPr="00095544">
        <w:rPr>
          <w:rFonts w:ascii="Arial" w:eastAsia="Times New Roman" w:hAnsi="Arial" w:cs="Times New Roman"/>
          <w:szCs w:val="24"/>
        </w:rPr>
        <w:noBreakHyphen/>
        <w:t>from</w:t>
      </w:r>
      <w:r w:rsidRPr="00095544">
        <w:rPr>
          <w:rFonts w:ascii="Arial" w:eastAsia="Times New Roman" w:hAnsi="Arial" w:cs="Times New Roman"/>
          <w:szCs w:val="24"/>
        </w:rPr>
        <w:noBreakHyphen/>
        <w:t>home terminal time in any twenty</w:t>
      </w:r>
      <w:r w:rsidRPr="00095544">
        <w:rPr>
          <w:rFonts w:ascii="Arial" w:eastAsia="Times New Roman" w:hAnsi="Arial" w:cs="Times New Roman"/>
          <w:szCs w:val="24"/>
        </w:rPr>
        <w:noBreakHyphen/>
        <w:t>four hour period; and provided further that in no event shall held time be paid in addition to road and/or terminal allowances or on more than a single time basis, except where the total time on duty produces overtime, the overtime earned or the time held from time of reporting for duty to time of departure, whichever is greater, will be paid.</w:t>
      </w:r>
    </w:p>
    <w:p w:rsidR="00095544" w:rsidRPr="00095544" w:rsidRDefault="00095544" w:rsidP="00095544">
      <w:pPr>
        <w:spacing w:after="0" w:line="240" w:lineRule="auto"/>
        <w:rPr>
          <w:rFonts w:ascii="Arial" w:eastAsia="Times New Roman" w:hAnsi="Arial" w:cs="Times New Roman"/>
          <w:szCs w:val="24"/>
        </w:rPr>
      </w:pPr>
    </w:p>
    <w:p w:rsidR="00095544" w:rsidRPr="00095544" w:rsidRDefault="00095544" w:rsidP="00095544">
      <w:pPr>
        <w:spacing w:after="0" w:line="240" w:lineRule="auto"/>
        <w:rPr>
          <w:rFonts w:ascii="Arial" w:eastAsia="Times New Roman" w:hAnsi="Arial" w:cs="Times New Roman"/>
          <w:szCs w:val="24"/>
        </w:rPr>
      </w:pPr>
      <w:r w:rsidRPr="00095544">
        <w:rPr>
          <w:rFonts w:ascii="Arial" w:eastAsia="Times New Roman" w:hAnsi="Arial" w:cs="Times New Roman"/>
          <w:b/>
          <w:szCs w:val="24"/>
        </w:rPr>
        <w:t>(c)</w:t>
      </w:r>
      <w:r w:rsidRPr="00095544">
        <w:rPr>
          <w:rFonts w:ascii="Arial" w:eastAsia="Times New Roman" w:hAnsi="Arial" w:cs="Times New Roman"/>
          <w:szCs w:val="24"/>
        </w:rPr>
        <w:t xml:space="preserve"> Should a trainman be ordered to deadhead after pay begins, the held</w:t>
      </w:r>
      <w:r w:rsidRPr="00095544">
        <w:rPr>
          <w:rFonts w:ascii="Arial" w:eastAsia="Times New Roman" w:hAnsi="Arial" w:cs="Times New Roman"/>
          <w:szCs w:val="24"/>
        </w:rPr>
        <w:noBreakHyphen/>
        <w:t>away</w:t>
      </w:r>
      <w:r w:rsidRPr="00095544">
        <w:rPr>
          <w:rFonts w:ascii="Arial" w:eastAsia="Times New Roman" w:hAnsi="Arial" w:cs="Times New Roman"/>
          <w:szCs w:val="24"/>
        </w:rPr>
        <w:noBreakHyphen/>
        <w:t>from</w:t>
      </w:r>
      <w:r w:rsidRPr="00095544">
        <w:rPr>
          <w:rFonts w:ascii="Arial" w:eastAsia="Times New Roman" w:hAnsi="Arial" w:cs="Times New Roman"/>
          <w:szCs w:val="24"/>
        </w:rPr>
        <w:noBreakHyphen/>
        <w:t xml:space="preserve">home terminal time shall cease at the time the train leaves the terminal, except that in no event shall there be a duplication </w:t>
      </w:r>
      <w:r w:rsidRPr="00095544">
        <w:rPr>
          <w:rFonts w:ascii="Arial" w:eastAsia="Times New Roman" w:hAnsi="Arial" w:cs="Times New Roman"/>
          <w:i/>
          <w:szCs w:val="24"/>
        </w:rPr>
        <w:t xml:space="preserve">of </w:t>
      </w:r>
      <w:r w:rsidRPr="00095544">
        <w:rPr>
          <w:rFonts w:ascii="Arial" w:eastAsia="Times New Roman" w:hAnsi="Arial" w:cs="Times New Roman"/>
          <w:szCs w:val="24"/>
        </w:rPr>
        <w:t>the payments for deadhead time and held</w:t>
      </w:r>
      <w:r w:rsidRPr="00095544">
        <w:rPr>
          <w:rFonts w:ascii="Arial" w:eastAsia="Times New Roman" w:hAnsi="Arial" w:cs="Times New Roman"/>
          <w:szCs w:val="24"/>
        </w:rPr>
        <w:noBreakHyphen/>
        <w:t>away</w:t>
      </w:r>
      <w:r w:rsidRPr="00095544">
        <w:rPr>
          <w:rFonts w:ascii="Arial" w:eastAsia="Times New Roman" w:hAnsi="Arial" w:cs="Times New Roman"/>
          <w:szCs w:val="24"/>
        </w:rPr>
        <w:noBreakHyphen/>
        <w:t>from</w:t>
      </w:r>
      <w:r w:rsidRPr="00095544">
        <w:rPr>
          <w:rFonts w:ascii="Arial" w:eastAsia="Times New Roman" w:hAnsi="Arial" w:cs="Times New Roman"/>
          <w:szCs w:val="24"/>
        </w:rPr>
        <w:noBreakHyphen/>
        <w:t>home terminal time.</w:t>
      </w:r>
    </w:p>
    <w:p w:rsidR="00095544" w:rsidRPr="00095544" w:rsidRDefault="00095544" w:rsidP="00095544">
      <w:pPr>
        <w:spacing w:after="0" w:line="240" w:lineRule="auto"/>
        <w:ind w:firstLine="480"/>
        <w:rPr>
          <w:rFonts w:ascii="Arial" w:eastAsia="Times New Roman" w:hAnsi="Arial" w:cs="Times New Roman"/>
          <w:szCs w:val="24"/>
        </w:rPr>
      </w:pPr>
    </w:p>
    <w:p w:rsidR="00095544" w:rsidRPr="00095544" w:rsidRDefault="00095544" w:rsidP="00095544">
      <w:pPr>
        <w:spacing w:after="0" w:line="240" w:lineRule="auto"/>
        <w:rPr>
          <w:rFonts w:ascii="Arial" w:eastAsia="Times New Roman" w:hAnsi="Arial" w:cs="Times New Roman"/>
          <w:szCs w:val="24"/>
        </w:rPr>
      </w:pPr>
      <w:r w:rsidRPr="00095544">
        <w:rPr>
          <w:rFonts w:ascii="Arial" w:eastAsia="Times New Roman" w:hAnsi="Arial" w:cs="Times New Roman"/>
          <w:b/>
          <w:szCs w:val="24"/>
        </w:rPr>
        <w:t>(d)</w:t>
      </w:r>
      <w:r w:rsidRPr="00095544">
        <w:rPr>
          <w:rFonts w:ascii="Arial" w:eastAsia="Times New Roman" w:hAnsi="Arial" w:cs="Times New Roman"/>
          <w:szCs w:val="24"/>
        </w:rPr>
        <w:t xml:space="preserve"> When a trainman is called on duty or ordered to deadhead before held</w:t>
      </w:r>
      <w:r w:rsidRPr="00095544">
        <w:rPr>
          <w:rFonts w:ascii="Arial" w:eastAsia="Times New Roman" w:hAnsi="Arial" w:cs="Times New Roman"/>
          <w:szCs w:val="24"/>
        </w:rPr>
        <w:noBreakHyphen/>
        <w:t>away</w:t>
      </w:r>
      <w:r w:rsidRPr="00095544">
        <w:rPr>
          <w:rFonts w:ascii="Arial" w:eastAsia="Times New Roman" w:hAnsi="Arial" w:cs="Times New Roman"/>
          <w:szCs w:val="24"/>
        </w:rPr>
        <w:noBreakHyphen/>
        <w:t>from</w:t>
      </w:r>
      <w:r w:rsidRPr="00095544">
        <w:rPr>
          <w:rFonts w:ascii="Arial" w:eastAsia="Times New Roman" w:hAnsi="Arial" w:cs="Times New Roman"/>
          <w:szCs w:val="24"/>
        </w:rPr>
        <w:noBreakHyphen/>
        <w:t>home terminal time payments begin to</w:t>
      </w:r>
      <w:r>
        <w:rPr>
          <w:rFonts w:ascii="Arial" w:eastAsia="Times New Roman" w:hAnsi="Arial" w:cs="Times New Roman"/>
          <w:szCs w:val="24"/>
        </w:rPr>
        <w:t xml:space="preserve"> </w:t>
      </w:r>
      <w:r w:rsidRPr="00095544">
        <w:rPr>
          <w:rFonts w:ascii="Arial" w:eastAsia="Times New Roman" w:hAnsi="Arial" w:cs="Times New Roman"/>
          <w:szCs w:val="24"/>
        </w:rPr>
        <w:t xml:space="preserve">accrue but does not depart from the terminal until after the expiration of sixteen hours, he will be paid held time until departure </w:t>
      </w:r>
      <w:r w:rsidRPr="00095544">
        <w:rPr>
          <w:rFonts w:ascii="Arial" w:eastAsia="Times New Roman" w:hAnsi="Arial" w:cs="Times New Roman"/>
          <w:i/>
          <w:szCs w:val="24"/>
        </w:rPr>
        <w:t xml:space="preserve">of </w:t>
      </w:r>
      <w:r w:rsidRPr="00095544">
        <w:rPr>
          <w:rFonts w:ascii="Arial" w:eastAsia="Times New Roman" w:hAnsi="Arial" w:cs="Times New Roman"/>
          <w:szCs w:val="24"/>
        </w:rPr>
        <w:t>the train for which called, subject to the exceptions contained in paragraphs (b) and (c) of this rule.</w:t>
      </w:r>
    </w:p>
    <w:p w:rsidR="00095544" w:rsidRPr="00095544" w:rsidRDefault="00095544" w:rsidP="00095544">
      <w:pPr>
        <w:spacing w:after="0" w:line="240" w:lineRule="auto"/>
        <w:rPr>
          <w:rFonts w:ascii="Arial" w:eastAsia="Times New Roman" w:hAnsi="Arial" w:cs="Times New Roman"/>
          <w:szCs w:val="24"/>
        </w:rPr>
      </w:pPr>
    </w:p>
    <w:p w:rsidR="00095544" w:rsidRPr="00095544" w:rsidRDefault="00095544" w:rsidP="00095544">
      <w:pPr>
        <w:spacing w:after="0" w:line="240" w:lineRule="auto"/>
        <w:rPr>
          <w:rFonts w:ascii="Arial" w:eastAsia="Times New Roman" w:hAnsi="Arial" w:cs="Times New Roman"/>
          <w:szCs w:val="24"/>
        </w:rPr>
      </w:pPr>
      <w:r w:rsidRPr="00095544">
        <w:rPr>
          <w:rFonts w:ascii="Arial" w:eastAsia="Times New Roman" w:hAnsi="Arial" w:cs="Times New Roman"/>
          <w:b/>
          <w:szCs w:val="24"/>
        </w:rPr>
        <w:t>(e)</w:t>
      </w:r>
      <w:r w:rsidRPr="00095544">
        <w:rPr>
          <w:rFonts w:ascii="Arial" w:eastAsia="Times New Roman" w:hAnsi="Arial" w:cs="Times New Roman"/>
          <w:szCs w:val="24"/>
        </w:rPr>
        <w:t xml:space="preserve"> Trainmen in interdivisional pool freight service held at other than home terminal will be paid continuous time for all time held after the expiration of sixteen hours from time relieved from previous duty, at 1/8th of the daily rate for the last service performed.</w:t>
      </w:r>
    </w:p>
    <w:p w:rsidR="00095544" w:rsidRPr="00095544" w:rsidRDefault="00095544" w:rsidP="00095544">
      <w:pPr>
        <w:spacing w:after="0" w:line="240" w:lineRule="auto"/>
        <w:rPr>
          <w:rFonts w:ascii="Arial" w:eastAsia="Times New Roman" w:hAnsi="Arial" w:cs="Times New Roman"/>
          <w:szCs w:val="24"/>
        </w:rPr>
      </w:pPr>
    </w:p>
    <w:p w:rsidR="00095544" w:rsidRPr="00095544" w:rsidRDefault="00095544" w:rsidP="00095544">
      <w:pPr>
        <w:spacing w:after="0" w:line="240" w:lineRule="auto"/>
        <w:rPr>
          <w:rFonts w:ascii="Arial" w:eastAsia="Times New Roman" w:hAnsi="Arial" w:cs="Times New Roman"/>
          <w:szCs w:val="24"/>
        </w:rPr>
      </w:pPr>
      <w:r w:rsidRPr="00095544">
        <w:rPr>
          <w:rFonts w:ascii="Arial" w:eastAsia="Times New Roman" w:hAnsi="Arial" w:cs="Times New Roman"/>
          <w:b/>
          <w:szCs w:val="24"/>
        </w:rPr>
        <w:t>(f)</w:t>
      </w:r>
      <w:r w:rsidRPr="00095544">
        <w:rPr>
          <w:rFonts w:ascii="Arial" w:eastAsia="Times New Roman" w:hAnsi="Arial" w:cs="Times New Roman"/>
          <w:szCs w:val="24"/>
        </w:rPr>
        <w:t xml:space="preserve"> Payments accruing under this rule shall be paid for separate and apart from pay for the subsequent service or deadheading, except as provided in paragraph (b) of this rule.</w:t>
      </w:r>
    </w:p>
    <w:p w:rsidR="00095544" w:rsidRPr="00095544" w:rsidRDefault="00095544" w:rsidP="00095544">
      <w:pPr>
        <w:spacing w:after="0" w:line="240" w:lineRule="auto"/>
        <w:rPr>
          <w:rFonts w:ascii="Arial" w:eastAsia="Times New Roman" w:hAnsi="Arial" w:cs="Times New Roman"/>
          <w:szCs w:val="24"/>
        </w:rPr>
      </w:pPr>
    </w:p>
    <w:p w:rsidR="00095544" w:rsidRPr="00095544" w:rsidRDefault="00095544" w:rsidP="00095544">
      <w:pPr>
        <w:spacing w:after="0" w:line="240" w:lineRule="auto"/>
        <w:rPr>
          <w:rFonts w:ascii="Arial" w:eastAsia="Times New Roman" w:hAnsi="Arial" w:cs="Times New Roman"/>
          <w:szCs w:val="24"/>
        </w:rPr>
      </w:pPr>
      <w:r w:rsidRPr="00095544">
        <w:rPr>
          <w:rFonts w:ascii="Arial" w:eastAsia="Times New Roman" w:hAnsi="Arial" w:cs="Times New Roman"/>
          <w:b/>
          <w:szCs w:val="24"/>
          <w:u w:val="single"/>
        </w:rPr>
        <w:t>NOTE:</w:t>
      </w:r>
      <w:r w:rsidRPr="00095544">
        <w:rPr>
          <w:rFonts w:ascii="Arial" w:eastAsia="Times New Roman" w:hAnsi="Arial" w:cs="Times New Roman"/>
          <w:szCs w:val="24"/>
        </w:rPr>
        <w:t xml:space="preserve"> Except in Interdivisional service, where eight hours held time is paid under this rule, payment shall be at the rate of previous trip, but where less than eight hours held time is paid, the payment shall be at the rate of the outgoing trip.</w:t>
      </w:r>
    </w:p>
    <w:p w:rsidR="00903817" w:rsidRDefault="00095544"/>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17474A"/>
    <w:rsid w:val="00095544"/>
    <w:rsid w:val="001574BD"/>
    <w:rsid w:val="0017474A"/>
    <w:rsid w:val="00413C26"/>
    <w:rsid w:val="004314C7"/>
    <w:rsid w:val="00436344"/>
    <w:rsid w:val="00525D0E"/>
    <w:rsid w:val="0057094D"/>
    <w:rsid w:val="00593C9F"/>
    <w:rsid w:val="005F20E9"/>
    <w:rsid w:val="00614F7A"/>
    <w:rsid w:val="007A721F"/>
    <w:rsid w:val="008C21F1"/>
    <w:rsid w:val="00A24B6B"/>
    <w:rsid w:val="00C423FF"/>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65058">
      <w:bodyDiv w:val="1"/>
      <w:marLeft w:val="0"/>
      <w:marRight w:val="0"/>
      <w:marTop w:val="0"/>
      <w:marBottom w:val="0"/>
      <w:divBdr>
        <w:top w:val="none" w:sz="0" w:space="0" w:color="auto"/>
        <w:left w:val="none" w:sz="0" w:space="0" w:color="auto"/>
        <w:bottom w:val="none" w:sz="0" w:space="0" w:color="auto"/>
        <w:right w:val="none" w:sz="0" w:space="0" w:color="auto"/>
      </w:divBdr>
    </w:div>
    <w:div w:id="339431074">
      <w:bodyDiv w:val="1"/>
      <w:marLeft w:val="0"/>
      <w:marRight w:val="0"/>
      <w:marTop w:val="0"/>
      <w:marBottom w:val="0"/>
      <w:divBdr>
        <w:top w:val="none" w:sz="0" w:space="0" w:color="auto"/>
        <w:left w:val="none" w:sz="0" w:space="0" w:color="auto"/>
        <w:bottom w:val="none" w:sz="0" w:space="0" w:color="auto"/>
        <w:right w:val="none" w:sz="0" w:space="0" w:color="auto"/>
      </w:divBdr>
    </w:div>
    <w:div w:id="454763412">
      <w:bodyDiv w:val="1"/>
      <w:marLeft w:val="0"/>
      <w:marRight w:val="0"/>
      <w:marTop w:val="0"/>
      <w:marBottom w:val="0"/>
      <w:divBdr>
        <w:top w:val="none" w:sz="0" w:space="0" w:color="auto"/>
        <w:left w:val="none" w:sz="0" w:space="0" w:color="auto"/>
        <w:bottom w:val="none" w:sz="0" w:space="0" w:color="auto"/>
        <w:right w:val="none" w:sz="0" w:space="0" w:color="auto"/>
      </w:divBdr>
    </w:div>
    <w:div w:id="489365380">
      <w:bodyDiv w:val="1"/>
      <w:marLeft w:val="0"/>
      <w:marRight w:val="0"/>
      <w:marTop w:val="0"/>
      <w:marBottom w:val="0"/>
      <w:divBdr>
        <w:top w:val="none" w:sz="0" w:space="0" w:color="auto"/>
        <w:left w:val="none" w:sz="0" w:space="0" w:color="auto"/>
        <w:bottom w:val="none" w:sz="0" w:space="0" w:color="auto"/>
        <w:right w:val="none" w:sz="0" w:space="0" w:color="auto"/>
      </w:divBdr>
    </w:div>
    <w:div w:id="689602106">
      <w:bodyDiv w:val="1"/>
      <w:marLeft w:val="0"/>
      <w:marRight w:val="0"/>
      <w:marTop w:val="0"/>
      <w:marBottom w:val="0"/>
      <w:divBdr>
        <w:top w:val="none" w:sz="0" w:space="0" w:color="auto"/>
        <w:left w:val="none" w:sz="0" w:space="0" w:color="auto"/>
        <w:bottom w:val="none" w:sz="0" w:space="0" w:color="auto"/>
        <w:right w:val="none" w:sz="0" w:space="0" w:color="auto"/>
      </w:divBdr>
    </w:div>
    <w:div w:id="699161603">
      <w:bodyDiv w:val="1"/>
      <w:marLeft w:val="0"/>
      <w:marRight w:val="0"/>
      <w:marTop w:val="0"/>
      <w:marBottom w:val="0"/>
      <w:divBdr>
        <w:top w:val="none" w:sz="0" w:space="0" w:color="auto"/>
        <w:left w:val="none" w:sz="0" w:space="0" w:color="auto"/>
        <w:bottom w:val="none" w:sz="0" w:space="0" w:color="auto"/>
        <w:right w:val="none" w:sz="0" w:space="0" w:color="auto"/>
      </w:divBdr>
    </w:div>
    <w:div w:id="710420771">
      <w:bodyDiv w:val="1"/>
      <w:marLeft w:val="0"/>
      <w:marRight w:val="0"/>
      <w:marTop w:val="0"/>
      <w:marBottom w:val="0"/>
      <w:divBdr>
        <w:top w:val="none" w:sz="0" w:space="0" w:color="auto"/>
        <w:left w:val="none" w:sz="0" w:space="0" w:color="auto"/>
        <w:bottom w:val="none" w:sz="0" w:space="0" w:color="auto"/>
        <w:right w:val="none" w:sz="0" w:space="0" w:color="auto"/>
      </w:divBdr>
    </w:div>
    <w:div w:id="827594840">
      <w:bodyDiv w:val="1"/>
      <w:marLeft w:val="0"/>
      <w:marRight w:val="0"/>
      <w:marTop w:val="0"/>
      <w:marBottom w:val="0"/>
      <w:divBdr>
        <w:top w:val="none" w:sz="0" w:space="0" w:color="auto"/>
        <w:left w:val="none" w:sz="0" w:space="0" w:color="auto"/>
        <w:bottom w:val="none" w:sz="0" w:space="0" w:color="auto"/>
        <w:right w:val="none" w:sz="0" w:space="0" w:color="auto"/>
      </w:divBdr>
    </w:div>
    <w:div w:id="1028873890">
      <w:bodyDiv w:val="1"/>
      <w:marLeft w:val="0"/>
      <w:marRight w:val="0"/>
      <w:marTop w:val="0"/>
      <w:marBottom w:val="0"/>
      <w:divBdr>
        <w:top w:val="none" w:sz="0" w:space="0" w:color="auto"/>
        <w:left w:val="none" w:sz="0" w:space="0" w:color="auto"/>
        <w:bottom w:val="none" w:sz="0" w:space="0" w:color="auto"/>
        <w:right w:val="none" w:sz="0" w:space="0" w:color="auto"/>
      </w:divBdr>
    </w:div>
    <w:div w:id="1156460950">
      <w:bodyDiv w:val="1"/>
      <w:marLeft w:val="0"/>
      <w:marRight w:val="0"/>
      <w:marTop w:val="0"/>
      <w:marBottom w:val="0"/>
      <w:divBdr>
        <w:top w:val="none" w:sz="0" w:space="0" w:color="auto"/>
        <w:left w:val="none" w:sz="0" w:space="0" w:color="auto"/>
        <w:bottom w:val="none" w:sz="0" w:space="0" w:color="auto"/>
        <w:right w:val="none" w:sz="0" w:space="0" w:color="auto"/>
      </w:divBdr>
    </w:div>
    <w:div w:id="1174951212">
      <w:bodyDiv w:val="1"/>
      <w:marLeft w:val="0"/>
      <w:marRight w:val="0"/>
      <w:marTop w:val="0"/>
      <w:marBottom w:val="0"/>
      <w:divBdr>
        <w:top w:val="none" w:sz="0" w:space="0" w:color="auto"/>
        <w:left w:val="none" w:sz="0" w:space="0" w:color="auto"/>
        <w:bottom w:val="none" w:sz="0" w:space="0" w:color="auto"/>
        <w:right w:val="none" w:sz="0" w:space="0" w:color="auto"/>
      </w:divBdr>
    </w:div>
    <w:div w:id="1283267199">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557157555">
      <w:bodyDiv w:val="1"/>
      <w:marLeft w:val="0"/>
      <w:marRight w:val="0"/>
      <w:marTop w:val="0"/>
      <w:marBottom w:val="0"/>
      <w:divBdr>
        <w:top w:val="none" w:sz="0" w:space="0" w:color="auto"/>
        <w:left w:val="none" w:sz="0" w:space="0" w:color="auto"/>
        <w:bottom w:val="none" w:sz="0" w:space="0" w:color="auto"/>
        <w:right w:val="none" w:sz="0" w:space="0" w:color="auto"/>
      </w:divBdr>
    </w:div>
    <w:div w:id="1773624473">
      <w:bodyDiv w:val="1"/>
      <w:marLeft w:val="0"/>
      <w:marRight w:val="0"/>
      <w:marTop w:val="0"/>
      <w:marBottom w:val="0"/>
      <w:divBdr>
        <w:top w:val="none" w:sz="0" w:space="0" w:color="auto"/>
        <w:left w:val="none" w:sz="0" w:space="0" w:color="auto"/>
        <w:bottom w:val="none" w:sz="0" w:space="0" w:color="auto"/>
        <w:right w:val="none" w:sz="0" w:space="0" w:color="auto"/>
      </w:divBdr>
    </w:div>
    <w:div w:id="1831942354">
      <w:bodyDiv w:val="1"/>
      <w:marLeft w:val="0"/>
      <w:marRight w:val="0"/>
      <w:marTop w:val="0"/>
      <w:marBottom w:val="0"/>
      <w:divBdr>
        <w:top w:val="none" w:sz="0" w:space="0" w:color="auto"/>
        <w:left w:val="none" w:sz="0" w:space="0" w:color="auto"/>
        <w:bottom w:val="none" w:sz="0" w:space="0" w:color="auto"/>
        <w:right w:val="none" w:sz="0" w:space="0" w:color="auto"/>
      </w:divBdr>
    </w:div>
    <w:div w:id="1881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2014-09-03T17:11:00Z</dcterms:created>
  <dcterms:modified xsi:type="dcterms:W3CDTF">2014-09-03T17:11:00Z</dcterms:modified>
</cp:coreProperties>
</file>